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D1A9C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Table of Contents</w:t>
      </w:r>
    </w:p>
    <w:p w:rsidR="00000000" w:rsidRDefault="00AD1A9C">
      <w:pPr>
        <w:rPr>
          <w:rFonts w:eastAsia="Times New Roman"/>
        </w:rPr>
      </w:pPr>
    </w:p>
    <w:p w:rsidR="00000000" w:rsidRDefault="00AD1A9C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AD1A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5" w:tgtFrame="framecontent" w:history="1">
        <w:r>
          <w:rPr>
            <w:rStyle w:val="Hyperlink"/>
            <w:rFonts w:eastAsia="Times New Roman"/>
          </w:rPr>
          <w:t>Overview</w:t>
        </w:r>
      </w:hyperlink>
      <w:r>
        <w:rPr>
          <w:rFonts w:eastAsia="Times New Roman"/>
        </w:rPr>
        <w:t xml:space="preserve"> </w:t>
      </w:r>
    </w:p>
    <w:p w:rsidR="00000000" w:rsidRDefault="00AD1A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6" w:tgtFrame="framecontent" w:history="1">
        <w:r>
          <w:rPr>
            <w:rStyle w:val="Hyperlink"/>
            <w:rFonts w:eastAsia="Times New Roman"/>
          </w:rPr>
          <w:t>Login</w:t>
        </w:r>
      </w:hyperlink>
      <w:r>
        <w:rPr>
          <w:rFonts w:eastAsia="Times New Roman"/>
        </w:rPr>
        <w:t xml:space="preserve"> </w:t>
      </w:r>
    </w:p>
    <w:p w:rsidR="00000000" w:rsidRDefault="00AD1A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7" w:tgtFrame="framecontent" w:history="1">
        <w:r>
          <w:rPr>
            <w:rStyle w:val="Hyperlink"/>
            <w:rFonts w:eastAsia="Times New Roman"/>
          </w:rPr>
          <w:t>Import ACS Data</w:t>
        </w:r>
      </w:hyperlink>
      <w:r>
        <w:rPr>
          <w:rFonts w:eastAsia="Times New Roman"/>
        </w:rPr>
        <w:t xml:space="preserve"> </w:t>
      </w:r>
    </w:p>
    <w:p w:rsidR="00000000" w:rsidRDefault="00AD1A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8" w:tgtFrame="framecontent" w:history="1">
        <w:r>
          <w:rPr>
            <w:rStyle w:val="Hyperlink"/>
            <w:rFonts w:eastAsia="Times New Roman"/>
          </w:rPr>
          <w:t>Ent</w:t>
        </w:r>
        <w:r>
          <w:rPr>
            <w:rStyle w:val="Hyperlink"/>
            <w:rFonts w:eastAsia="Times New Roman"/>
          </w:rPr>
          <w:t>er Case Information</w:t>
        </w:r>
      </w:hyperlink>
      <w:r>
        <w:rPr>
          <w:rFonts w:eastAsia="Times New Roman"/>
        </w:rPr>
        <w:t xml:space="preserve"> </w:t>
      </w:r>
    </w:p>
    <w:p w:rsidR="00000000" w:rsidRDefault="00AD1A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9" w:tgtFrame="framecontent" w:history="1">
        <w:r>
          <w:rPr>
            <w:rStyle w:val="Hyperlink"/>
            <w:rFonts w:eastAsia="Times New Roman"/>
          </w:rPr>
          <w:t>Locate Previously Sent Record</w:t>
        </w:r>
      </w:hyperlink>
      <w:r>
        <w:rPr>
          <w:rFonts w:eastAsia="Times New Roman"/>
        </w:rPr>
        <w:t xml:space="preserve"> </w:t>
      </w:r>
    </w:p>
    <w:p w:rsidR="00000000" w:rsidRDefault="00AD1A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0" w:tgtFrame="framecontent" w:history="1">
        <w:r>
          <w:rPr>
            <w:rStyle w:val="Hyperlink"/>
            <w:rFonts w:eastAsia="Times New Roman"/>
          </w:rPr>
          <w:t>APO Notification</w:t>
        </w:r>
      </w:hyperlink>
      <w:r>
        <w:rPr>
          <w:rFonts w:eastAsia="Times New Roman"/>
        </w:rPr>
        <w:t xml:space="preserve"> </w:t>
      </w:r>
    </w:p>
    <w:p w:rsidR="00000000" w:rsidRDefault="00AD1A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1" w:tgtFrame="framecontent" w:history="1">
        <w:r>
          <w:rPr>
            <w:rStyle w:val="Hyperlink"/>
            <w:rFonts w:eastAsia="Times New Roman"/>
          </w:rPr>
          <w:t>Technical Documentation</w:t>
        </w:r>
      </w:hyperlink>
      <w:r>
        <w:rPr>
          <w:rFonts w:eastAsia="Times New Roman"/>
        </w:rPr>
        <w:t xml:space="preserve"> </w:t>
      </w:r>
    </w:p>
    <w:p w:rsidR="00000000" w:rsidRDefault="00AD1A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2" w:tgtFrame="framecontent" w:history="1">
        <w:r>
          <w:rPr>
            <w:rStyle w:val="Hyperlink"/>
            <w:rFonts w:eastAsia="Times New Roman"/>
          </w:rPr>
          <w:t>Trouble Shooting</w:t>
        </w:r>
      </w:hyperlink>
      <w:r>
        <w:rPr>
          <w:rFonts w:eastAsia="Times New Roman"/>
        </w:rPr>
        <w:t xml:space="preserve"> </w:t>
      </w:r>
    </w:p>
    <w:p w:rsidR="00000000" w:rsidRDefault="00AD1A9C">
      <w:pPr>
        <w:pStyle w:val="NormalWeb"/>
      </w:pPr>
      <w:r>
        <w:t> </w:t>
      </w:r>
      <w:bookmarkStart w:id="0" w:name="_GoBack"/>
      <w:bookmarkEnd w:id="0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E3F74"/>
    <w:multiLevelType w:val="multilevel"/>
    <w:tmpl w:val="2D56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1A9C"/>
    <w:rsid w:val="00A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AC76D-E30D-4E0E-B180-77B76F9F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ocintradev\inetpub\helpfilescocdev\PSR\CaseInfo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cocintradev\inetpub\helpfilescocdev\PSR\Import.htm" TargetMode="External"/><Relationship Id="rId12" Type="http://schemas.openxmlformats.org/officeDocument/2006/relationships/hyperlink" Target="file:///\\cocintradev\inetpub\helpfilescocdev\PSR\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cocintradev\inetpub\helpfilescocdev\PSR\Logon.htm" TargetMode="External"/><Relationship Id="rId11" Type="http://schemas.openxmlformats.org/officeDocument/2006/relationships/hyperlink" Target="file:///\\cocintradev\inetpub\helpfilescocdev\PSR\Tech.htm" TargetMode="External"/><Relationship Id="rId5" Type="http://schemas.openxmlformats.org/officeDocument/2006/relationships/hyperlink" Target="file:///\\cocintradev\inetpub\helpfilescocdev\PSR\Overview.htm" TargetMode="External"/><Relationship Id="rId10" Type="http://schemas.openxmlformats.org/officeDocument/2006/relationships/hyperlink" Target="file:///\\cocintradev\inetpub\helpfilescocdev\PSR\Notif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cocintradev\inetpub\helpfilescocdev\PSR\Sen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507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Arrears Calculation Review</vt:lpstr>
    </vt:vector>
  </TitlesOfParts>
  <Company>Clerk of the Superior Court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Calculation Review</dc:title>
  <dc:subject/>
  <dc:creator>Oscar Garcia (COC)</dc:creator>
  <cp:keywords/>
  <dc:description/>
  <cp:lastModifiedBy>Oscar Garcia (COC)</cp:lastModifiedBy>
  <cp:revision>2</cp:revision>
  <dcterms:created xsi:type="dcterms:W3CDTF">2020-12-18T17:32:00Z</dcterms:created>
  <dcterms:modified xsi:type="dcterms:W3CDTF">2020-12-18T17:32:00Z</dcterms:modified>
</cp:coreProperties>
</file>